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proofErr w:type="gramStart"/>
      <w:r w:rsidRPr="00AB5F81">
        <w:t>П</w:t>
      </w:r>
      <w:proofErr w:type="gramEnd"/>
      <w:r w:rsidRPr="00AB5F81">
        <w:t xml:space="preserve"> О С Т А Н О В Л Е Н И Е</w:t>
      </w:r>
    </w:p>
    <w:p w:rsidR="00473DAD" w:rsidRPr="00AB5F81" w:rsidRDefault="00473DAD" w:rsidP="00473DAD">
      <w:pPr>
        <w:pStyle w:val="aa"/>
        <w:spacing w:line="240" w:lineRule="auto"/>
      </w:pPr>
    </w:p>
    <w:p w:rsidR="00C6260D" w:rsidRPr="007914DC" w:rsidRDefault="00101F76" w:rsidP="00C6260D">
      <w:pPr>
        <w:pStyle w:val="aa"/>
        <w:jc w:val="left"/>
        <w:rPr>
          <w:b w:val="0"/>
        </w:rPr>
      </w:pPr>
      <w:r>
        <w:rPr>
          <w:b w:val="0"/>
        </w:rPr>
        <w:t xml:space="preserve">от </w:t>
      </w:r>
      <w:r w:rsidR="004902F3" w:rsidRPr="004902F3">
        <w:rPr>
          <w:b w:val="0"/>
          <w:u w:val="single"/>
        </w:rPr>
        <w:t>22.01.2018</w:t>
      </w:r>
      <w:r w:rsidR="004902F3">
        <w:rPr>
          <w:b w:val="0"/>
        </w:rPr>
        <w:t xml:space="preserve">  </w:t>
      </w:r>
      <w:r w:rsidR="007914DC">
        <w:rPr>
          <w:b w:val="0"/>
        </w:rPr>
        <w:t xml:space="preserve"> </w:t>
      </w:r>
      <w:r w:rsidR="00C6260D">
        <w:rPr>
          <w:b w:val="0"/>
        </w:rPr>
        <w:t xml:space="preserve"> № </w:t>
      </w:r>
      <w:r w:rsidR="004902F3" w:rsidRPr="004902F3">
        <w:rPr>
          <w:b w:val="0"/>
          <w:u w:val="single"/>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01F76">
            <w:pPr>
              <w:autoSpaceDE w:val="0"/>
              <w:autoSpaceDN w:val="0"/>
              <w:adjustRightInd w:val="0"/>
              <w:ind w:firstLine="540"/>
              <w:jc w:val="both"/>
              <w:rPr>
                <w:sz w:val="28"/>
                <w:szCs w:val="28"/>
              </w:rPr>
            </w:pPr>
            <w:proofErr w:type="gramStart"/>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на территории</w:t>
            </w:r>
            <w:r w:rsidR="008A37A5">
              <w:rPr>
                <w:sz w:val="28"/>
                <w:szCs w:val="28"/>
              </w:rPr>
              <w:t xml:space="preserve"> </w:t>
            </w:r>
            <w:r w:rsidR="008A37A5" w:rsidRPr="008A37A5">
              <w:rPr>
                <w:sz w:val="28"/>
                <w:szCs w:val="28"/>
              </w:rPr>
              <w:t>Руднянского городского поселения и</w:t>
            </w:r>
            <w:r w:rsidRPr="00AB5F81">
              <w:rPr>
                <w:sz w:val="28"/>
                <w:szCs w:val="28"/>
              </w:rPr>
              <w:t xml:space="preserve">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B15F18" w:rsidRPr="00AB5F81">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roofErr w:type="gramEnd"/>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473DAD">
      <w:pPr>
        <w:pStyle w:val="aa"/>
        <w:spacing w:line="240" w:lineRule="auto"/>
        <w:jc w:val="both"/>
        <w:rPr>
          <w:b w:val="0"/>
        </w:rPr>
      </w:pPr>
      <w:r w:rsidRPr="00AB5F81">
        <w:rPr>
          <w:b w:val="0"/>
        </w:rPr>
        <w:t xml:space="preserve">       </w:t>
      </w:r>
      <w:r w:rsidR="00473DAD" w:rsidRPr="00AB5F81">
        <w:rPr>
          <w:b w:val="0"/>
        </w:rPr>
        <w:t xml:space="preserve">Администрация муниципального образования Руднянский район Смоленской области </w:t>
      </w:r>
      <w:proofErr w:type="gramStart"/>
      <w:r w:rsidR="00473DAD" w:rsidRPr="00AB5F81">
        <w:rPr>
          <w:b w:val="0"/>
        </w:rPr>
        <w:t>п</w:t>
      </w:r>
      <w:proofErr w:type="gramEnd"/>
      <w:r w:rsidR="00473DAD" w:rsidRPr="00AB5F81">
        <w:rPr>
          <w:b w:val="0"/>
        </w:rPr>
        <w:t xml:space="preserve">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473DAD" w:rsidRDefault="007F6A72" w:rsidP="00101F76">
      <w:pPr>
        <w:pStyle w:val="aa"/>
        <w:spacing w:line="240" w:lineRule="auto"/>
        <w:jc w:val="both"/>
        <w:rPr>
          <w:b w:val="0"/>
        </w:rPr>
      </w:pPr>
      <w:r>
        <w:rPr>
          <w:rFonts w:eastAsia="Arial Unicode MS"/>
          <w:b w:val="0"/>
          <w:color w:val="000000"/>
          <w:szCs w:val="28"/>
          <w:lang w:val="ru"/>
        </w:rPr>
        <w:t xml:space="preserve"> </w:t>
      </w:r>
      <w:r>
        <w:rPr>
          <w:b w:val="0"/>
        </w:rPr>
        <w:t xml:space="preserve">   </w:t>
      </w:r>
      <w:r w:rsidR="008A37A5">
        <w:rPr>
          <w:b w:val="0"/>
        </w:rPr>
        <w:t xml:space="preserve">  </w:t>
      </w:r>
      <w:r w:rsidR="00101F76">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00101F76" w:rsidRPr="00101F76">
        <w:rPr>
          <w:b w:val="0"/>
          <w:szCs w:val="28"/>
        </w:rPr>
        <w:t>Продление срока действия</w:t>
      </w:r>
      <w:r w:rsidR="00E16D92" w:rsidRPr="00AB5F81">
        <w:rPr>
          <w:b w:val="0"/>
          <w:szCs w:val="28"/>
        </w:rPr>
        <w:t xml:space="preserve"> разрешения на строительство</w:t>
      </w:r>
      <w:r w:rsidR="0045076B">
        <w:rPr>
          <w:b w:val="0"/>
          <w:szCs w:val="28"/>
        </w:rPr>
        <w:t xml:space="preserve"> </w:t>
      </w:r>
      <w:r w:rsidR="006B0CBA" w:rsidRPr="00AB5F81">
        <w:rPr>
          <w:b w:val="0"/>
          <w:szCs w:val="28"/>
        </w:rPr>
        <w:t xml:space="preserve"> и реконструкцию объекта капитального строительства на территории</w:t>
      </w:r>
      <w:r w:rsidR="008A37A5">
        <w:rPr>
          <w:b w:val="0"/>
          <w:szCs w:val="28"/>
        </w:rPr>
        <w:t xml:space="preserve"> </w:t>
      </w:r>
      <w:r w:rsidR="008A37A5" w:rsidRPr="008A37A5">
        <w:rPr>
          <w:b w:val="0"/>
          <w:szCs w:val="28"/>
        </w:rPr>
        <w:t>Руднянского городского поселения и</w:t>
      </w:r>
      <w:r w:rsidR="006B0CBA"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w:t>
      </w:r>
      <w:proofErr w:type="gramStart"/>
      <w:r w:rsidR="006B0CBA" w:rsidRPr="00AB5F81">
        <w:rPr>
          <w:b w:val="0"/>
          <w:szCs w:val="28"/>
        </w:rPr>
        <w:t>на</w:t>
      </w:r>
      <w:proofErr w:type="gramEnd"/>
      <w:r w:rsidR="006B0CBA" w:rsidRPr="00AB5F81">
        <w:rPr>
          <w:b w:val="0"/>
          <w:szCs w:val="28"/>
        </w:rPr>
        <w:t xml:space="preserve"> </w:t>
      </w:r>
      <w:proofErr w:type="gramStart"/>
      <w:r w:rsidR="006B0CBA" w:rsidRPr="00AB5F81">
        <w:rPr>
          <w:b w:val="0"/>
          <w:szCs w:val="28"/>
        </w:rPr>
        <w:t>территориях</w:t>
      </w:r>
      <w:proofErr w:type="gramEnd"/>
      <w:r w:rsidR="006B0CBA" w:rsidRPr="00AB5F81">
        <w:rPr>
          <w:b w:val="0"/>
          <w:szCs w:val="28"/>
        </w:rPr>
        <w:t xml:space="preserve"> двух и более поселений в границах муниципального образования </w:t>
      </w:r>
      <w:r w:rsidR="006B0CBA" w:rsidRPr="00AB5F81">
        <w:rPr>
          <w:b w:val="0"/>
          <w:szCs w:val="28"/>
        </w:rPr>
        <w:lastRenderedPageBreak/>
        <w:t>Руднянский район Смоленской области»</w:t>
      </w:r>
      <w:r w:rsidR="006B0CBA"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8A37A5" w:rsidRPr="00A233F5" w:rsidRDefault="008A37A5" w:rsidP="008A37A5">
      <w:pPr>
        <w:pStyle w:val="aa"/>
        <w:spacing w:line="240" w:lineRule="auto"/>
        <w:jc w:val="both"/>
        <w:rPr>
          <w:b w:val="0"/>
          <w:szCs w:val="28"/>
        </w:rPr>
      </w:pPr>
      <w:r>
        <w:rPr>
          <w:b w:val="0"/>
          <w:szCs w:val="28"/>
        </w:rPr>
        <w:t xml:space="preserve">      2</w:t>
      </w:r>
      <w:r w:rsidRPr="00AB5F81">
        <w:rPr>
          <w:b w:val="0"/>
          <w:szCs w:val="28"/>
        </w:rPr>
        <w:t xml:space="preserve">. </w:t>
      </w:r>
      <w:proofErr w:type="gramStart"/>
      <w:r w:rsidR="00B66B77">
        <w:rPr>
          <w:b w:val="0"/>
          <w:szCs w:val="28"/>
        </w:rPr>
        <w:t xml:space="preserve">Постановления </w:t>
      </w:r>
      <w:r w:rsidR="00B66B77" w:rsidRPr="00AB5F81">
        <w:rPr>
          <w:b w:val="0"/>
          <w:szCs w:val="28"/>
        </w:rPr>
        <w:t>Администрации муниципального образования Руднянский район Смоленской области</w:t>
      </w:r>
      <w:r w:rsidR="00B66B77">
        <w:rPr>
          <w:b w:val="0"/>
          <w:szCs w:val="28"/>
        </w:rPr>
        <w:t xml:space="preserve"> «Об утверждении Административного</w:t>
      </w:r>
      <w:r w:rsidRPr="00AB5F81">
        <w:rPr>
          <w:b w:val="0"/>
          <w:szCs w:val="28"/>
        </w:rPr>
        <w:t xml:space="preserve"> регламент</w:t>
      </w:r>
      <w:r w:rsidR="00B66B77">
        <w:rPr>
          <w:b w:val="0"/>
          <w:szCs w:val="28"/>
        </w:rPr>
        <w:t>а</w:t>
      </w:r>
      <w:r w:rsidRPr="00AB5F81">
        <w:rPr>
          <w:b w:val="0"/>
          <w:szCs w:val="28"/>
        </w:rPr>
        <w:t xml:space="preserve"> предоставления муниципальной услуги «</w:t>
      </w:r>
      <w:r w:rsidRPr="00101F76">
        <w:rPr>
          <w:b w:val="0"/>
          <w:szCs w:val="28"/>
        </w:rPr>
        <w:t>Продление срока действия</w:t>
      </w:r>
      <w:r w:rsidRPr="00AB5F81">
        <w:rPr>
          <w:b w:val="0"/>
          <w:szCs w:val="28"/>
        </w:rPr>
        <w:t xml:space="preserve"> разрешения на строительство</w:t>
      </w:r>
      <w:r>
        <w:rPr>
          <w:b w:val="0"/>
          <w:szCs w:val="28"/>
        </w:rPr>
        <w:t xml:space="preserve"> </w:t>
      </w:r>
      <w:r w:rsidRPr="00AB5F81">
        <w:rPr>
          <w:b w:val="0"/>
          <w:szCs w:val="28"/>
        </w:rPr>
        <w:t xml:space="preserve"> и реконструкцию объекта капитального строительства на территории</w:t>
      </w:r>
      <w:r>
        <w:rPr>
          <w:b w:val="0"/>
          <w:szCs w:val="28"/>
        </w:rPr>
        <w:t xml:space="preserve">  </w:t>
      </w:r>
      <w:r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w:t>
      </w:r>
      <w:r w:rsidR="00B66B77">
        <w:rPr>
          <w:b w:val="0"/>
          <w:szCs w:val="28"/>
        </w:rPr>
        <w:t>нский район</w:t>
      </w:r>
      <w:proofErr w:type="gramEnd"/>
      <w:r w:rsidR="00B66B77">
        <w:rPr>
          <w:b w:val="0"/>
          <w:szCs w:val="28"/>
        </w:rPr>
        <w:t xml:space="preserve"> Смоленской области»</w:t>
      </w:r>
      <w:r w:rsidRPr="00AB5F81">
        <w:rPr>
          <w:b w:val="0"/>
          <w:szCs w:val="28"/>
        </w:rPr>
        <w:t xml:space="preserve"> </w:t>
      </w:r>
      <w:r w:rsidRPr="00AB5F81">
        <w:rPr>
          <w:rFonts w:eastAsia="Arial Unicode MS"/>
          <w:b w:val="0"/>
          <w:color w:val="000000"/>
          <w:szCs w:val="28"/>
        </w:rPr>
        <w:t>от</w:t>
      </w:r>
      <w:r>
        <w:rPr>
          <w:rFonts w:eastAsia="Arial Unicode MS"/>
          <w:b w:val="0"/>
          <w:color w:val="000000"/>
          <w:szCs w:val="28"/>
        </w:rPr>
        <w:t xml:space="preserve"> </w:t>
      </w:r>
      <w:r>
        <w:rPr>
          <w:b w:val="0"/>
        </w:rPr>
        <w:t xml:space="preserve">30.01.2017  </w:t>
      </w:r>
      <w:r w:rsidRPr="00AB5F81">
        <w:rPr>
          <w:rFonts w:eastAsia="Arial Unicode MS"/>
          <w:b w:val="0"/>
          <w:color w:val="000000"/>
          <w:szCs w:val="28"/>
        </w:rPr>
        <w:t xml:space="preserve">года № </w:t>
      </w:r>
      <w:r w:rsidRPr="007914DC">
        <w:rPr>
          <w:b w:val="0"/>
        </w:rPr>
        <w:t>30</w:t>
      </w:r>
      <w:r w:rsidR="00646269">
        <w:rPr>
          <w:b w:val="0"/>
        </w:rPr>
        <w:t xml:space="preserve"> </w:t>
      </w:r>
      <w:r w:rsidR="00646269">
        <w:rPr>
          <w:rFonts w:eastAsia="Arial Unicode MS"/>
          <w:b w:val="0"/>
          <w:color w:val="000000"/>
          <w:szCs w:val="28"/>
        </w:rPr>
        <w:t xml:space="preserve">и </w:t>
      </w:r>
      <w:r w:rsidR="00B66B77">
        <w:rPr>
          <w:b w:val="0"/>
          <w:szCs w:val="28"/>
        </w:rPr>
        <w:t>«Об утверждении Административного</w:t>
      </w:r>
      <w:r w:rsidR="00B66B77" w:rsidRPr="00AB5F81">
        <w:rPr>
          <w:b w:val="0"/>
          <w:szCs w:val="28"/>
        </w:rPr>
        <w:t xml:space="preserve"> регламент</w:t>
      </w:r>
      <w:r w:rsidR="00B66B77">
        <w:rPr>
          <w:b w:val="0"/>
          <w:szCs w:val="28"/>
        </w:rPr>
        <w:t>а</w:t>
      </w:r>
      <w:r w:rsidR="00B66B77" w:rsidRPr="00AB5F81">
        <w:rPr>
          <w:b w:val="0"/>
          <w:szCs w:val="28"/>
        </w:rPr>
        <w:t xml:space="preserve"> предоставления муниципальной услуги </w:t>
      </w:r>
      <w:r w:rsidR="00646269" w:rsidRPr="00052B58">
        <w:rPr>
          <w:b w:val="0"/>
          <w:szCs w:val="26"/>
        </w:rPr>
        <w:t xml:space="preserve">«Продление срока действия разрешения на </w:t>
      </w:r>
      <w:r w:rsidR="00646269" w:rsidRPr="00052B58">
        <w:rPr>
          <w:b w:val="0"/>
          <w:szCs w:val="28"/>
        </w:rPr>
        <w:t>строительство, осуществляемого на территории Руднянского городского поселения Руднянского района Смоленской области»</w:t>
      </w:r>
      <w:r w:rsidR="00646269" w:rsidRPr="00AB5F81">
        <w:rPr>
          <w:b w:val="0"/>
          <w:szCs w:val="28"/>
        </w:rPr>
        <w:t xml:space="preserve"> </w:t>
      </w:r>
      <w:r w:rsidR="00646269" w:rsidRPr="00AB5F81">
        <w:rPr>
          <w:rFonts w:eastAsia="Arial Unicode MS"/>
          <w:b w:val="0"/>
          <w:color w:val="000000"/>
          <w:szCs w:val="28"/>
          <w:lang w:val="ru"/>
        </w:rPr>
        <w:t xml:space="preserve">от </w:t>
      </w:r>
      <w:r w:rsidR="00646269">
        <w:rPr>
          <w:rFonts w:eastAsia="Arial Unicode MS"/>
          <w:b w:val="0"/>
          <w:color w:val="000000"/>
          <w:szCs w:val="28"/>
          <w:lang w:val="ru"/>
        </w:rPr>
        <w:t>02</w:t>
      </w:r>
      <w:r w:rsidR="00646269" w:rsidRPr="00AB5F81">
        <w:rPr>
          <w:rFonts w:eastAsia="Arial Unicode MS"/>
          <w:b w:val="0"/>
          <w:color w:val="000000"/>
          <w:szCs w:val="28"/>
          <w:lang w:val="ru"/>
        </w:rPr>
        <w:t>.</w:t>
      </w:r>
      <w:r w:rsidR="00646269">
        <w:rPr>
          <w:rFonts w:eastAsia="Arial Unicode MS"/>
          <w:b w:val="0"/>
          <w:color w:val="000000"/>
          <w:szCs w:val="28"/>
          <w:lang w:val="ru"/>
        </w:rPr>
        <w:t>02</w:t>
      </w:r>
      <w:r w:rsidR="00646269" w:rsidRPr="00AB5F81">
        <w:rPr>
          <w:rFonts w:eastAsia="Arial Unicode MS"/>
          <w:b w:val="0"/>
          <w:color w:val="000000"/>
          <w:szCs w:val="28"/>
          <w:lang w:val="ru"/>
        </w:rPr>
        <w:t>.201</w:t>
      </w:r>
      <w:r w:rsidR="00646269">
        <w:rPr>
          <w:rFonts w:eastAsia="Arial Unicode MS"/>
          <w:b w:val="0"/>
          <w:color w:val="000000"/>
          <w:szCs w:val="28"/>
          <w:lang w:val="ru"/>
        </w:rPr>
        <w:t>7</w:t>
      </w:r>
      <w:r w:rsidR="00646269" w:rsidRPr="00AB5F81">
        <w:rPr>
          <w:rFonts w:eastAsia="Arial Unicode MS"/>
          <w:b w:val="0"/>
          <w:color w:val="000000"/>
          <w:szCs w:val="28"/>
          <w:lang w:val="ru"/>
        </w:rPr>
        <w:t>года № 3</w:t>
      </w:r>
      <w:r w:rsidR="00646269">
        <w:rPr>
          <w:rFonts w:eastAsia="Arial Unicode MS"/>
          <w:b w:val="0"/>
          <w:color w:val="000000"/>
          <w:szCs w:val="28"/>
          <w:lang w:val="ru"/>
        </w:rPr>
        <w:t>7</w:t>
      </w:r>
      <w:r w:rsidRPr="00AB5F81">
        <w:rPr>
          <w:rFonts w:eastAsia="Arial Unicode MS"/>
          <w:b w:val="0"/>
          <w:color w:val="000000"/>
          <w:szCs w:val="28"/>
        </w:rPr>
        <w:t xml:space="preserve"> признать утратившим</w:t>
      </w:r>
      <w:r w:rsidR="00646269">
        <w:rPr>
          <w:rFonts w:eastAsia="Arial Unicode MS"/>
          <w:b w:val="0"/>
          <w:color w:val="000000"/>
          <w:szCs w:val="28"/>
        </w:rPr>
        <w:t>и</w:t>
      </w:r>
      <w:r w:rsidRPr="00AB5F81">
        <w:rPr>
          <w:rFonts w:eastAsia="Arial Unicode MS"/>
          <w:b w:val="0"/>
          <w:color w:val="000000"/>
          <w:szCs w:val="28"/>
        </w:rPr>
        <w:t xml:space="preserve"> силу.</w:t>
      </w:r>
    </w:p>
    <w:p w:rsidR="00473DAD" w:rsidRPr="00AB5F81" w:rsidRDefault="00473DAD" w:rsidP="00473DAD">
      <w:pPr>
        <w:pStyle w:val="aa"/>
        <w:spacing w:line="240" w:lineRule="auto"/>
        <w:jc w:val="both"/>
        <w:rPr>
          <w:b w:val="0"/>
        </w:rPr>
      </w:pPr>
      <w:r w:rsidRPr="00AB5F81">
        <w:rPr>
          <w:b w:val="0"/>
        </w:rPr>
        <w:t xml:space="preserve">        </w:t>
      </w:r>
      <w:r w:rsidR="008A37A5">
        <w:rPr>
          <w:b w:val="0"/>
        </w:rPr>
        <w:t>3</w:t>
      </w:r>
      <w:r w:rsidRPr="00AB5F81">
        <w:rPr>
          <w:b w:val="0"/>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AB5F81">
        <w:rPr>
          <w:b w:val="0"/>
        </w:rPr>
        <w:t>Брич</w:t>
      </w:r>
      <w:proofErr w:type="spellEnd"/>
      <w:r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8A37A5">
        <w:rPr>
          <w:sz w:val="28"/>
          <w:szCs w:val="28"/>
        </w:rPr>
        <w:t>4</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646269" w:rsidP="009054E4">
      <w:pPr>
        <w:pStyle w:val="ae"/>
        <w:tabs>
          <w:tab w:val="left" w:pos="2410"/>
        </w:tabs>
        <w:rPr>
          <w:sz w:val="28"/>
        </w:rPr>
      </w:pPr>
      <w:r>
        <w:rPr>
          <w:sz w:val="28"/>
        </w:rPr>
        <w:t xml:space="preserve"> </w:t>
      </w:r>
      <w:r w:rsidR="008A37A5">
        <w:rPr>
          <w:sz w:val="28"/>
        </w:rPr>
        <w:t>Глав</w:t>
      </w:r>
      <w:r>
        <w:rPr>
          <w:sz w:val="28"/>
        </w:rPr>
        <w:t>а</w:t>
      </w:r>
      <w:r w:rsidR="009054E4" w:rsidRPr="00AB5F81">
        <w:rPr>
          <w:sz w:val="28"/>
        </w:rPr>
        <w:t xml:space="preserve">  муниципального образования</w:t>
      </w:r>
      <w:r w:rsidR="009054E4"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w:t>
      </w:r>
      <w:r w:rsidR="008A37A5">
        <w:rPr>
          <w:b/>
          <w:sz w:val="28"/>
        </w:rPr>
        <w:t xml:space="preserve">                             </w:t>
      </w:r>
      <w:r w:rsidR="00646269">
        <w:rPr>
          <w:b/>
          <w:sz w:val="28"/>
        </w:rPr>
        <w:t>Ю.И. Ивашкин</w:t>
      </w:r>
      <w:r w:rsidRPr="00AB5F81">
        <w:rPr>
          <w:b/>
          <w:sz w:val="28"/>
        </w:rPr>
        <w:t xml:space="preserve">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w:t>
      </w:r>
      <w:proofErr w:type="gramStart"/>
      <w:r w:rsidRPr="00AB5F81">
        <w:rPr>
          <w:rFonts w:ascii="Times New Roman" w:hAnsi="Times New Roman" w:cs="Times New Roman"/>
          <w:sz w:val="28"/>
          <w:szCs w:val="28"/>
        </w:rPr>
        <w:t>муниципального</w:t>
      </w:r>
      <w:proofErr w:type="gramEnd"/>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4902F3">
        <w:rPr>
          <w:b w:val="0"/>
        </w:rPr>
        <w:t xml:space="preserve">22.01.2018  </w:t>
      </w:r>
      <w:r w:rsidR="004902F3">
        <w:rPr>
          <w:b w:val="0"/>
        </w:rPr>
        <w:t xml:space="preserve"> </w:t>
      </w:r>
      <w:r>
        <w:rPr>
          <w:b w:val="0"/>
        </w:rPr>
        <w:t xml:space="preserve">  №</w:t>
      </w:r>
      <w:r w:rsidR="0085310D">
        <w:rPr>
          <w:b w:val="0"/>
        </w:rPr>
        <w:t xml:space="preserve"> </w:t>
      </w:r>
      <w:r w:rsidR="004902F3">
        <w:rPr>
          <w:b w:val="0"/>
        </w:rPr>
        <w:t xml:space="preserve"> </w:t>
      </w:r>
      <w:bookmarkStart w:id="0" w:name="_GoBack"/>
      <w:bookmarkEnd w:id="0"/>
      <w:r w:rsidR="004902F3">
        <w:rPr>
          <w:b w:val="0"/>
        </w:rPr>
        <w:t>19</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proofErr w:type="gramStart"/>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w:t>
      </w:r>
      <w:r w:rsidR="008A37A5">
        <w:rPr>
          <w:b/>
          <w:sz w:val="28"/>
          <w:szCs w:val="28"/>
        </w:rPr>
        <w:t xml:space="preserve"> </w:t>
      </w:r>
      <w:r w:rsidR="008A37A5" w:rsidRPr="008A37A5">
        <w:rPr>
          <w:b/>
          <w:sz w:val="28"/>
          <w:szCs w:val="28"/>
        </w:rPr>
        <w:t>Руднянского городского поселения</w:t>
      </w:r>
      <w:r w:rsidR="008A37A5">
        <w:rPr>
          <w:b/>
          <w:sz w:val="28"/>
          <w:szCs w:val="28"/>
        </w:rPr>
        <w:t xml:space="preserve"> и </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roofErr w:type="gramEnd"/>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proofErr w:type="gramStart"/>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r w:rsidR="008A37A5" w:rsidRPr="008A37A5">
        <w:rPr>
          <w:sz w:val="28"/>
          <w:szCs w:val="28"/>
        </w:rPr>
        <w:t>Руднянского городского поселения</w:t>
      </w:r>
      <w:r w:rsidR="008A37A5" w:rsidRPr="00AB5F81">
        <w:rPr>
          <w:sz w:val="28"/>
          <w:szCs w:val="28"/>
        </w:rPr>
        <w:t xml:space="preserve"> </w:t>
      </w:r>
      <w:r w:rsidR="008A37A5">
        <w:rPr>
          <w:sz w:val="28"/>
          <w:szCs w:val="28"/>
        </w:rPr>
        <w:t xml:space="preserve">и </w:t>
      </w:r>
      <w:r w:rsidR="00E16D92" w:rsidRPr="00AB5F81">
        <w:rPr>
          <w:sz w:val="28"/>
          <w:szCs w:val="28"/>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w:t>
      </w:r>
      <w:proofErr w:type="gramEnd"/>
      <w:r w:rsidRPr="00AB5F81">
        <w:rPr>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proofErr w:type="gramStart"/>
      <w:r w:rsidRPr="00AB5F81">
        <w:rPr>
          <w:sz w:val="28"/>
          <w:szCs w:val="28"/>
        </w:rPr>
        <w:t>)</w:t>
      </w:r>
      <w:r w:rsidRPr="00AB5F81">
        <w:rPr>
          <w:rStyle w:val="FontStyle39"/>
          <w:sz w:val="28"/>
          <w:szCs w:val="28"/>
        </w:rPr>
        <w:t>А</w:t>
      </w:r>
      <w:proofErr w:type="gramEnd"/>
      <w:r w:rsidRPr="00AB5F81">
        <w:rPr>
          <w:rStyle w:val="FontStyle39"/>
          <w:sz w:val="28"/>
          <w:szCs w:val="28"/>
        </w:rPr>
        <w:t>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w:t>
      </w:r>
      <w:proofErr w:type="gramStart"/>
      <w:r w:rsidRPr="00C92618">
        <w:rPr>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xml:space="preserve">», органы управления государственными </w:t>
      </w:r>
      <w:r w:rsidRPr="00C92618">
        <w:rPr>
          <w:sz w:val="28"/>
          <w:szCs w:val="28"/>
        </w:rPr>
        <w:lastRenderedPageBreak/>
        <w:t>внебюджетными фондами или органы местного самоуправления передали в случаях, установленных</w:t>
      </w:r>
      <w:proofErr w:type="gramEnd"/>
      <w:r w:rsidRPr="00C92618">
        <w:rPr>
          <w:sz w:val="28"/>
          <w:szCs w:val="28"/>
        </w:rPr>
        <w:t xml:space="preserve"> </w:t>
      </w:r>
      <w:proofErr w:type="gramStart"/>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8A37A5" w:rsidRPr="008A37A5">
        <w:rPr>
          <w:sz w:val="28"/>
          <w:szCs w:val="28"/>
        </w:rPr>
        <w:t>Руднянского городского поселения</w:t>
      </w:r>
      <w:r w:rsidR="008A37A5" w:rsidRPr="00AB5F81">
        <w:rPr>
          <w:sz w:val="28"/>
          <w:szCs w:val="28"/>
        </w:rPr>
        <w:t xml:space="preserve"> </w:t>
      </w:r>
      <w:r w:rsidR="008A37A5">
        <w:rPr>
          <w:sz w:val="28"/>
          <w:szCs w:val="28"/>
        </w:rPr>
        <w:t xml:space="preserve">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w:t>
      </w:r>
      <w:proofErr w:type="gramEnd"/>
      <w:r w:rsidRPr="00AB5F81">
        <w:rPr>
          <w:sz w:val="28"/>
          <w:szCs w:val="28"/>
        </w:rPr>
        <w:t xml:space="preserve"> муниципального образования Руднянский район Смоленской области</w:t>
      </w:r>
      <w:r>
        <w:rPr>
          <w:sz w:val="28"/>
          <w:szCs w:val="28"/>
        </w:rPr>
        <w:t>.</w:t>
      </w:r>
      <w:r w:rsidRPr="00AB5F81">
        <w:rPr>
          <w:sz w:val="28"/>
          <w:szCs w:val="28"/>
        </w:rPr>
        <w:t xml:space="preserve"> </w:t>
      </w:r>
      <w:r>
        <w:rPr>
          <w:sz w:val="28"/>
          <w:szCs w:val="28"/>
        </w:rPr>
        <w:t xml:space="preserve">                                                  </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proofErr w:type="gramStart"/>
      <w:r w:rsidRPr="00AB5F81">
        <w:rPr>
          <w:rStyle w:val="FontStyle39"/>
          <w:sz w:val="28"/>
          <w:szCs w:val="28"/>
        </w:rPr>
        <w:t>Место нахождения: 216790, Смоленская область, г. Рудня, ул. Киреева, д.93.</w:t>
      </w:r>
      <w:proofErr w:type="gramEnd"/>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8A37A5">
        <w:rPr>
          <w:sz w:val="28"/>
          <w:szCs w:val="28"/>
        </w:rPr>
        <w:t>33</w:t>
      </w:r>
      <w:r w:rsidRPr="00AB5F81">
        <w:rPr>
          <w:rStyle w:val="FontStyle39"/>
          <w:sz w:val="28"/>
          <w:szCs w:val="28"/>
        </w:rPr>
        <w:t xml:space="preserve">, </w:t>
      </w:r>
      <w:r w:rsidRPr="00AB5F81">
        <w:rPr>
          <w:sz w:val="28"/>
          <w:szCs w:val="28"/>
        </w:rPr>
        <w:t>8(48141) 5-</w:t>
      </w:r>
      <w:r w:rsidR="008A37A5">
        <w:rPr>
          <w:sz w:val="28"/>
          <w:szCs w:val="28"/>
        </w:rPr>
        <w:t>20</w:t>
      </w:r>
      <w:r w:rsidRPr="00AB5F81">
        <w:rPr>
          <w:sz w:val="28"/>
          <w:szCs w:val="28"/>
        </w:rPr>
        <w:t>-</w:t>
      </w:r>
      <w:r w:rsidR="008A37A5">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hyperlink r:id="rId10"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proofErr w:type="gramStart"/>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roofErr w:type="gramEnd"/>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8A37A5">
        <w:rPr>
          <w:iCs/>
          <w:sz w:val="28"/>
          <w:szCs w:val="28"/>
        </w:rPr>
        <w:t>20</w:t>
      </w:r>
      <w:r w:rsidRPr="00AB5F81">
        <w:rPr>
          <w:iCs/>
          <w:sz w:val="28"/>
          <w:szCs w:val="28"/>
        </w:rPr>
        <w:t>-</w:t>
      </w:r>
      <w:r w:rsidR="008A37A5">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w:t>
      </w:r>
      <w:r w:rsidRPr="00AB5F81">
        <w:rPr>
          <w:sz w:val="28"/>
          <w:szCs w:val="28"/>
        </w:rPr>
        <w:lastRenderedPageBreak/>
        <w:t>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proofErr w:type="gramStart"/>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w:t>
      </w:r>
      <w:r w:rsidR="008A37A5">
        <w:rPr>
          <w:sz w:val="28"/>
          <w:szCs w:val="28"/>
        </w:rPr>
        <w:t xml:space="preserve"> </w:t>
      </w:r>
      <w:r w:rsidR="008A37A5" w:rsidRPr="008A37A5">
        <w:rPr>
          <w:sz w:val="28"/>
          <w:szCs w:val="28"/>
        </w:rPr>
        <w:t>Руднянского городского поселения</w:t>
      </w:r>
      <w:r w:rsidR="008A37A5" w:rsidRPr="00AB5F81">
        <w:rPr>
          <w:sz w:val="28"/>
          <w:szCs w:val="28"/>
        </w:rPr>
        <w:t xml:space="preserve"> </w:t>
      </w:r>
      <w:r w:rsidR="008A37A5">
        <w:rPr>
          <w:sz w:val="28"/>
          <w:szCs w:val="28"/>
        </w:rPr>
        <w:t>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roofErr w:type="gramEnd"/>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lastRenderedPageBreak/>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w:t>
      </w:r>
      <w:proofErr w:type="gramStart"/>
      <w:r w:rsidRPr="004C6F7C">
        <w:rPr>
          <w:rFonts w:ascii="Times New Roman" w:hAnsi="Times New Roman" w:cs="Times New Roman"/>
          <w:sz w:val="28"/>
          <w:szCs w:val="28"/>
        </w:rPr>
        <w:t>по почте заявителю письма об отказе в продлении срока действия  разрешения на строительство с указанием</w:t>
      </w:r>
      <w:proofErr w:type="gramEnd"/>
      <w:r w:rsidRPr="004C6F7C">
        <w:rPr>
          <w:rFonts w:ascii="Times New Roman" w:hAnsi="Times New Roman" w:cs="Times New Roman"/>
          <w:sz w:val="28"/>
          <w:szCs w:val="28"/>
        </w:rPr>
        <w:t xml:space="preserve">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4"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2006FE" w:rsidP="004C6F7C">
      <w:pPr>
        <w:pStyle w:val="ConsPlusNormal"/>
        <w:ind w:firstLine="709"/>
        <w:jc w:val="both"/>
        <w:rPr>
          <w:rFonts w:ascii="Times New Roman" w:hAnsi="Times New Roman" w:cs="Times New Roman"/>
          <w:sz w:val="28"/>
          <w:szCs w:val="28"/>
        </w:rPr>
      </w:pPr>
      <w:hyperlink r:id="rId15"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4C6F7C" w:rsidRPr="004C6F7C">
        <w:rPr>
          <w:rFonts w:ascii="Times New Roman" w:hAnsi="Times New Roman" w:cs="Times New Roman"/>
          <w:sz w:val="28"/>
          <w:szCs w:val="28"/>
        </w:rPr>
        <w:t>пр</w:t>
      </w:r>
      <w:proofErr w:type="spellEnd"/>
      <w:proofErr w:type="gram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proofErr w:type="gramStart"/>
      <w:r w:rsidRPr="004C6F7C">
        <w:rPr>
          <w:sz w:val="28"/>
          <w:szCs w:val="28"/>
        </w:rPr>
        <w:t>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w:t>
      </w:r>
      <w:proofErr w:type="gramEnd"/>
      <w:r w:rsidRPr="004C6F7C">
        <w:rPr>
          <w:sz w:val="28"/>
          <w:szCs w:val="28"/>
        </w:rPr>
        <w:t xml:space="preserve">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lastRenderedPageBreak/>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AB5F81" w:rsidRDefault="00473DAD" w:rsidP="00473DAD">
      <w:pPr>
        <w:pStyle w:val="Style2"/>
        <w:widowControl/>
        <w:spacing w:line="240" w:lineRule="exact"/>
        <w:ind w:left="552"/>
        <w:rPr>
          <w:sz w:val="28"/>
          <w:szCs w:val="28"/>
        </w:rPr>
      </w:pPr>
      <w:r w:rsidRPr="00AB5F81">
        <w:rPr>
          <w:b/>
          <w:bCs/>
          <w:sz w:val="28"/>
          <w:szCs w:val="28"/>
        </w:rPr>
        <w:lastRenderedPageBreak/>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proofErr w:type="gramStart"/>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lastRenderedPageBreak/>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proofErr w:type="gramStart"/>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2006FE"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4" w:name="P357"/>
      <w:bookmarkEnd w:id="4"/>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lastRenderedPageBreak/>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proofErr w:type="gramStart"/>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w:t>
      </w:r>
      <w:proofErr w:type="gramEnd"/>
      <w:r w:rsidRPr="00EB08B7">
        <w:rPr>
          <w:rFonts w:ascii="Times New Roman" w:hAnsi="Times New Roman" w:cs="Times New Roman"/>
          <w:sz w:val="28"/>
          <w:szCs w:val="28"/>
        </w:rPr>
        <w:t>,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w:t>
      </w:r>
      <w:proofErr w:type="gramStart"/>
      <w:r w:rsidRPr="00EB08B7">
        <w:rPr>
          <w:rFonts w:ascii="Times New Roman" w:hAnsi="Times New Roman" w:cs="Times New Roman"/>
          <w:sz w:val="28"/>
          <w:szCs w:val="28"/>
        </w:rPr>
        <w:t>позднее</w:t>
      </w:r>
      <w:proofErr w:type="gramEnd"/>
      <w:r w:rsidRPr="00EB08B7">
        <w:rPr>
          <w:rFonts w:ascii="Times New Roman" w:hAnsi="Times New Roman" w:cs="Times New Roman"/>
          <w:sz w:val="28"/>
          <w:szCs w:val="28"/>
        </w:rPr>
        <w:t xml:space="preserve">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w:t>
      </w:r>
      <w:r w:rsidRPr="00EB08B7">
        <w:rPr>
          <w:rFonts w:ascii="Times New Roman" w:hAnsi="Times New Roman" w:cs="Times New Roman"/>
          <w:sz w:val="28"/>
          <w:szCs w:val="28"/>
        </w:rPr>
        <w:lastRenderedPageBreak/>
        <w:t>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w:t>
      </w:r>
      <w:proofErr w:type="gramStart"/>
      <w:r w:rsidRPr="005139AC">
        <w:rPr>
          <w:rFonts w:ascii="Times New Roman" w:hAnsi="Times New Roman" w:cs="Times New Roman"/>
          <w:sz w:val="28"/>
          <w:szCs w:val="28"/>
        </w:rPr>
        <w:t>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w:t>
      </w:r>
      <w:proofErr w:type="gramEnd"/>
      <w:r w:rsidRPr="005139AC">
        <w:rPr>
          <w:rFonts w:ascii="Times New Roman" w:hAnsi="Times New Roman" w:cs="Times New Roman"/>
          <w:sz w:val="28"/>
          <w:szCs w:val="28"/>
        </w:rPr>
        <w:t xml:space="preserve"> Максимальный срок выполнения </w:t>
      </w:r>
      <w:r w:rsidRPr="005139AC">
        <w:rPr>
          <w:rFonts w:ascii="Times New Roman" w:hAnsi="Times New Roman" w:cs="Times New Roman"/>
          <w:sz w:val="28"/>
          <w:szCs w:val="28"/>
        </w:rPr>
        <w:lastRenderedPageBreak/>
        <w:t>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4"/>
      <w:bookmarkEnd w:id="5"/>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6" w:name="P407"/>
      <w:bookmarkEnd w:id="6"/>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w:t>
      </w:r>
      <w:proofErr w:type="gramStart"/>
      <w:r w:rsidRPr="005139AC">
        <w:rPr>
          <w:rFonts w:ascii="Times New Roman" w:hAnsi="Times New Roman" w:cs="Times New Roman"/>
          <w:sz w:val="28"/>
          <w:szCs w:val="28"/>
        </w:rPr>
        <w:t>отказе</w:t>
      </w:r>
      <w:proofErr w:type="gramEnd"/>
      <w:r w:rsidRPr="005139AC">
        <w:rPr>
          <w:rFonts w:ascii="Times New Roman" w:hAnsi="Times New Roman" w:cs="Times New Roman"/>
          <w:sz w:val="28"/>
          <w:szCs w:val="28"/>
        </w:rPr>
        <w:t xml:space="preserve">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D87DC5" w:rsidRDefault="00D87DC5" w:rsidP="00FA6295">
      <w:pPr>
        <w:pStyle w:val="ConsPlusNormal"/>
        <w:jc w:val="center"/>
        <w:rPr>
          <w:rFonts w:ascii="Times New Roman" w:hAnsi="Times New Roman" w:cs="Times New Roman"/>
          <w:b/>
          <w:sz w:val="28"/>
          <w:szCs w:val="28"/>
        </w:rPr>
      </w:pPr>
    </w:p>
    <w:p w:rsidR="00D87DC5" w:rsidRDefault="00D87DC5" w:rsidP="00FA6295">
      <w:pPr>
        <w:pStyle w:val="ConsPlusNormal"/>
        <w:jc w:val="center"/>
        <w:rPr>
          <w:rFonts w:ascii="Times New Roman" w:hAnsi="Times New Roman" w:cs="Times New Roman"/>
          <w:b/>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.1. </w:t>
      </w:r>
      <w:proofErr w:type="gramStart"/>
      <w:r w:rsidRPr="00FA6295">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w:t>
      </w:r>
      <w:r w:rsidRPr="00FA6295">
        <w:rPr>
          <w:rFonts w:ascii="Times New Roman" w:hAnsi="Times New Roman" w:cs="Times New Roman"/>
          <w:sz w:val="28"/>
          <w:szCs w:val="28"/>
        </w:rPr>
        <w:lastRenderedPageBreak/>
        <w:t>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A6295">
        <w:rPr>
          <w:rFonts w:ascii="Times New Roman" w:hAnsi="Times New Roman" w:cs="Times New Roman"/>
          <w:sz w:val="28"/>
          <w:szCs w:val="28"/>
        </w:rPr>
        <w:t xml:space="preserve">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6"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w:t>
      </w:r>
      <w:proofErr w:type="gramStart"/>
      <w:r w:rsidRPr="00FA629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 xml:space="preserve">4. Формы </w:t>
      </w:r>
      <w:proofErr w:type="gramStart"/>
      <w:r w:rsidRPr="00AB5F81">
        <w:rPr>
          <w:b/>
          <w:bCs/>
          <w:sz w:val="28"/>
          <w:szCs w:val="28"/>
        </w:rPr>
        <w:t>контроля за</w:t>
      </w:r>
      <w:proofErr w:type="gramEnd"/>
      <w:r w:rsidRPr="00AB5F81">
        <w:rPr>
          <w:b/>
          <w:bCs/>
          <w:sz w:val="28"/>
          <w:szCs w:val="28"/>
        </w:rPr>
        <w:t xml:space="preserve">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4.1. Порядок осуществления текущего </w:t>
      </w:r>
      <w:proofErr w:type="gramStart"/>
      <w:r w:rsidRPr="00AB5F81">
        <w:rPr>
          <w:b/>
          <w:bCs/>
          <w:sz w:val="28"/>
          <w:szCs w:val="28"/>
        </w:rPr>
        <w:t>контроля за</w:t>
      </w:r>
      <w:proofErr w:type="gramEnd"/>
      <w:r w:rsidRPr="00AB5F81">
        <w:rPr>
          <w:b/>
          <w:bCs/>
          <w:sz w:val="28"/>
          <w:szCs w:val="28"/>
        </w:rPr>
        <w:t xml:space="preserve">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w:t>
      </w:r>
      <w:r w:rsidR="004E6156">
        <w:rPr>
          <w:sz w:val="28"/>
          <w:szCs w:val="28"/>
        </w:rPr>
        <w:t>муниципального образования</w:t>
      </w:r>
      <w:r w:rsidR="00473DAD" w:rsidRPr="00AB5F81">
        <w:rPr>
          <w:sz w:val="28"/>
          <w:szCs w:val="28"/>
        </w:rPr>
        <w:t xml:space="preserve"> осуществляет текущий </w:t>
      </w:r>
      <w:proofErr w:type="gramStart"/>
      <w:r w:rsidR="00473DAD" w:rsidRPr="00AB5F81">
        <w:rPr>
          <w:sz w:val="28"/>
          <w:szCs w:val="28"/>
        </w:rPr>
        <w:t>контроль за</w:t>
      </w:r>
      <w:proofErr w:type="gramEnd"/>
      <w:r w:rsidR="00473DAD" w:rsidRPr="00AB5F81">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F81">
        <w:rPr>
          <w:b/>
          <w:bCs/>
          <w:sz w:val="28"/>
          <w:szCs w:val="28"/>
        </w:rPr>
        <w:t>контроля за</w:t>
      </w:r>
      <w:proofErr w:type="gramEnd"/>
      <w:r w:rsidRPr="00AB5F81">
        <w:rPr>
          <w:b/>
          <w:bCs/>
          <w:sz w:val="28"/>
          <w:szCs w:val="28"/>
        </w:rPr>
        <w:t xml:space="preserve">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w:t>
      </w:r>
      <w:proofErr w:type="gramStart"/>
      <w:r w:rsidRPr="00AB5F81">
        <w:rPr>
          <w:sz w:val="28"/>
          <w:szCs w:val="28"/>
        </w:rPr>
        <w:t>контроль за</w:t>
      </w:r>
      <w:proofErr w:type="gramEnd"/>
      <w:r w:rsidRPr="00AB5F8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w:t>
      </w:r>
      <w:proofErr w:type="gramStart"/>
      <w:r w:rsidR="00E36776" w:rsidRPr="00AB5F81">
        <w:rPr>
          <w:sz w:val="28"/>
          <w:szCs w:val="28"/>
        </w:rPr>
        <w:t xml:space="preserve"> ,</w:t>
      </w:r>
      <w:proofErr w:type="gramEnd"/>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 xml:space="preserve">и формам </w:t>
      </w:r>
      <w:proofErr w:type="gramStart"/>
      <w:r w:rsidRPr="00AB5F81">
        <w:rPr>
          <w:rFonts w:ascii="Times New Roman" w:hAnsi="Times New Roman" w:cs="Times New Roman"/>
          <w:b/>
          <w:sz w:val="28"/>
          <w:szCs w:val="28"/>
        </w:rPr>
        <w:t>контроля за</w:t>
      </w:r>
      <w:proofErr w:type="gramEnd"/>
      <w:r w:rsidRPr="00AB5F81">
        <w:rPr>
          <w:rFonts w:ascii="Times New Roman" w:hAnsi="Times New Roman" w:cs="Times New Roman"/>
          <w:b/>
          <w:sz w:val="28"/>
          <w:szCs w:val="28"/>
        </w:rPr>
        <w:t xml:space="preserve">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proofErr w:type="spellStart"/>
      <w:r w:rsidRPr="00AB5F81">
        <w:rPr>
          <w:sz w:val="28"/>
          <w:szCs w:val="28"/>
          <w:u w:val="single"/>
        </w:rPr>
        <w:t>рудня</w:t>
      </w:r>
      <w:proofErr w:type="gramStart"/>
      <w:r w:rsidRPr="00AB5F81">
        <w:rPr>
          <w:sz w:val="28"/>
          <w:szCs w:val="28"/>
          <w:u w:val="single"/>
        </w:rPr>
        <w:t>.р</w:t>
      </w:r>
      <w:proofErr w:type="gramEnd"/>
      <w:r w:rsidRPr="00AB5F81">
        <w:rPr>
          <w:sz w:val="28"/>
          <w:szCs w:val="28"/>
          <w:u w:val="single"/>
        </w:rPr>
        <w:t>ф</w:t>
      </w:r>
      <w:proofErr w:type="spellEnd"/>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5.3. Заявитель может обратиться с </w:t>
      </w:r>
      <w:proofErr w:type="gramStart"/>
      <w:r w:rsidRPr="00AB5F81">
        <w:rPr>
          <w:color w:val="000000"/>
          <w:sz w:val="28"/>
          <w:szCs w:val="28"/>
        </w:rPr>
        <w:t>жалобой</w:t>
      </w:r>
      <w:proofErr w:type="gramEnd"/>
      <w:r w:rsidRPr="00AB5F81">
        <w:rPr>
          <w:color w:val="000000"/>
          <w:sz w:val="28"/>
          <w:szCs w:val="28"/>
        </w:rPr>
        <w:t xml:space="preserve">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proofErr w:type="gramStart"/>
      <w:r w:rsidRPr="00AB5F81">
        <w:rPr>
          <w:color w:val="000000"/>
          <w:sz w:val="28"/>
          <w:szCs w:val="28"/>
        </w:rPr>
        <w:t>,</w:t>
      </w:r>
      <w:r w:rsidRPr="00AB5F81">
        <w:rPr>
          <w:sz w:val="28"/>
          <w:szCs w:val="28"/>
        </w:rPr>
        <w:t>(</w:t>
      </w:r>
      <w:proofErr w:type="gramEnd"/>
      <w:r w:rsidRPr="00AB5F81">
        <w:rPr>
          <w:sz w:val="28"/>
          <w:szCs w:val="28"/>
        </w:rPr>
        <w:t>далее – органы, предоставляющие муниципальную услугу)</w:t>
      </w:r>
      <w:r w:rsidRPr="00AB5F81">
        <w:rPr>
          <w:color w:val="000000"/>
          <w:sz w:val="28"/>
          <w:szCs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w:t>
      </w:r>
      <w:r w:rsidRPr="00AB5F81">
        <w:rPr>
          <w:color w:val="000000"/>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w:t>
      </w:r>
      <w:proofErr w:type="gramStart"/>
      <w:r w:rsidRPr="00AB5F81">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5F81">
        <w:rPr>
          <w:color w:val="000000"/>
          <w:sz w:val="28"/>
          <w:szCs w:val="28"/>
        </w:rPr>
        <w:t xml:space="preserve">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w:t>
      </w:r>
      <w:proofErr w:type="gramStart"/>
      <w:r w:rsidRPr="00AB5F81">
        <w:rPr>
          <w:color w:val="000000"/>
          <w:sz w:val="28"/>
          <w:szCs w:val="28"/>
        </w:rPr>
        <w:t>рассмотрения жалобы признаков состава административного правонарушения</w:t>
      </w:r>
      <w:proofErr w:type="gramEnd"/>
      <w:r w:rsidRPr="00AB5F81">
        <w:rPr>
          <w:color w:val="000000"/>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xml:space="preserve">- в жалобе не </w:t>
      </w:r>
      <w:proofErr w:type="gramStart"/>
      <w:r w:rsidRPr="00716A82">
        <w:rPr>
          <w:sz w:val="28"/>
          <w:szCs w:val="28"/>
        </w:rPr>
        <w:t>указаны</w:t>
      </w:r>
      <w:proofErr w:type="gramEnd"/>
      <w:r w:rsidRPr="00716A82">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 xml:space="preserve">Руднянский район </w:t>
            </w:r>
            <w:proofErr w:type="gramStart"/>
            <w:r w:rsidRPr="00AB5F81">
              <w:rPr>
                <w:sz w:val="20"/>
                <w:szCs w:val="20"/>
              </w:rPr>
              <w:t>Смоленской</w:t>
            </w:r>
            <w:proofErr w:type="gramEnd"/>
          </w:p>
          <w:p w:rsidR="00473DAD" w:rsidRPr="00AB5F81" w:rsidRDefault="00473DAD" w:rsidP="00F62D49">
            <w:pPr>
              <w:pStyle w:val="210"/>
              <w:spacing w:line="200" w:lineRule="atLeast"/>
              <w:ind w:left="1026" w:firstLine="0"/>
              <w:jc w:val="left"/>
              <w:rPr>
                <w:bCs/>
              </w:rPr>
            </w:pPr>
            <w:proofErr w:type="gramStart"/>
            <w:r w:rsidRPr="00AB5F81">
              <w:rPr>
                <w:sz w:val="20"/>
                <w:szCs w:val="20"/>
              </w:rPr>
              <w:t xml:space="preserve">области муниципальной услуги        </w:t>
            </w:r>
            <w:r w:rsidR="00924FA3" w:rsidRPr="00AB5F81">
              <w:rPr>
                <w:sz w:val="20"/>
                <w:szCs w:val="20"/>
              </w:rPr>
              <w:t>«</w:t>
            </w:r>
            <w:r w:rsidR="00BD5D5D" w:rsidRPr="001754BB">
              <w:rPr>
                <w:sz w:val="18"/>
                <w:szCs w:val="18"/>
              </w:rPr>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w:t>
            </w:r>
            <w:r w:rsidR="001754BB" w:rsidRPr="001754BB">
              <w:rPr>
                <w:sz w:val="18"/>
                <w:szCs w:val="18"/>
              </w:rPr>
              <w:t>Руднянского городского поселения и</w:t>
            </w:r>
            <w:r w:rsidR="001754BB">
              <w:rPr>
                <w:sz w:val="28"/>
                <w:szCs w:val="28"/>
              </w:rPr>
              <w:t xml:space="preserve"> </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roofErr w:type="gramEnd"/>
          </w:p>
        </w:tc>
      </w:tr>
    </w:tbl>
    <w:p w:rsidR="00473DAD" w:rsidRPr="00AB5F81" w:rsidRDefault="00473DAD" w:rsidP="00473DAD">
      <w:pPr>
        <w:autoSpaceDE w:val="0"/>
        <w:jc w:val="center"/>
        <w:rPr>
          <w:sz w:val="28"/>
          <w:szCs w:val="28"/>
        </w:rPr>
      </w:pPr>
    </w:p>
    <w:p w:rsidR="00473DAD" w:rsidRPr="00AB5F81" w:rsidRDefault="00F62D49" w:rsidP="00473DAD">
      <w:pPr>
        <w:autoSpaceDE w:val="0"/>
        <w:jc w:val="right"/>
      </w:pPr>
      <w:r>
        <w:rPr>
          <w:noProof/>
        </w:rPr>
        <mc:AlternateContent>
          <mc:Choice Requires="wps">
            <w:drawing>
              <wp:anchor distT="0" distB="0" distL="114300" distR="114300" simplePos="0" relativeHeight="251659264" behindDoc="1" locked="0" layoutInCell="1" allowOverlap="1" wp14:anchorId="32286E11" wp14:editId="54135DE3">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Pr="00DE7A8E" w:rsidRDefault="00646269"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646269" w:rsidRPr="00DE7A8E" w:rsidRDefault="00646269"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p>
    <w:p w:rsidR="00BD5D5D" w:rsidRDefault="00473DAD" w:rsidP="00BD5D5D">
      <w:pPr>
        <w:adjustRightInd w:val="0"/>
        <w:ind w:firstLine="5670"/>
        <w:jc w:val="right"/>
        <w:outlineLvl w:val="1"/>
      </w:pPr>
      <w:r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8A37A5">
        <w:trPr>
          <w:trHeight w:val="700"/>
        </w:trPr>
        <w:tc>
          <w:tcPr>
            <w:tcW w:w="4820" w:type="dxa"/>
          </w:tcPr>
          <w:p w:rsidR="00BD5D5D" w:rsidRDefault="00BD5D5D" w:rsidP="008A37A5">
            <w:pPr>
              <w:autoSpaceDE w:val="0"/>
              <w:autoSpaceDN w:val="0"/>
              <w:adjustRightInd w:val="0"/>
              <w:ind w:left="-108"/>
            </w:pPr>
            <w:r>
              <w:t xml:space="preserve">Главе муниципального образования Руднянский район Смоленской области </w:t>
            </w:r>
            <w:proofErr w:type="gramStart"/>
            <w:r>
              <w:t>по</w:t>
            </w:r>
            <w:proofErr w:type="gramEnd"/>
            <w:r>
              <w:t xml:space="preserve"> </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8A37A5">
        <w:tc>
          <w:tcPr>
            <w:tcW w:w="4820" w:type="dxa"/>
          </w:tcPr>
          <w:p w:rsidR="00BD5D5D" w:rsidRDefault="00BD5D5D" w:rsidP="008A37A5">
            <w:pPr>
              <w:autoSpaceDE w:val="0"/>
              <w:autoSpaceDN w:val="0"/>
              <w:adjustRightInd w:val="0"/>
              <w:jc w:val="center"/>
            </w:pPr>
            <w:proofErr w:type="gramStart"/>
            <w:r>
              <w:rPr>
                <w:sz w:val="16"/>
              </w:rPr>
              <w:t xml:space="preserve">(наименование юридического лица, индивидуального </w:t>
            </w:r>
            <w:proofErr w:type="gramEnd"/>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8A37A5">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w:t>
            </w:r>
            <w:proofErr w:type="gramStart"/>
            <w:r>
              <w:rPr>
                <w:sz w:val="16"/>
              </w:rPr>
              <w:t>р</w:t>
            </w:r>
            <w:proofErr w:type="gramEnd"/>
            <w:r>
              <w:rPr>
                <w:sz w:val="16"/>
              </w:rPr>
              <w:t>/с, к/с, БИК)</w:t>
            </w: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proofErr w:type="gramStart"/>
            <w:r>
              <w:rPr>
                <w:sz w:val="22"/>
                <w:szCs w:val="22"/>
              </w:rPr>
              <w:t>г</w:t>
            </w:r>
            <w:proofErr w:type="gramEnd"/>
            <w:r>
              <w:rPr>
                <w:sz w:val="22"/>
                <w:szCs w:val="22"/>
              </w:rPr>
              <w:t>.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lastRenderedPageBreak/>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w:t>
      </w:r>
      <w:proofErr w:type="gramStart"/>
      <w:r>
        <w:rPr>
          <w:sz w:val="22"/>
          <w:szCs w:val="22"/>
        </w:rPr>
        <w:t>а(</w:t>
      </w:r>
      <w:proofErr w:type="gramEnd"/>
      <w:r>
        <w:rPr>
          <w:sz w:val="22"/>
          <w:szCs w:val="22"/>
        </w:rPr>
        <w:t>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 xml:space="preserve">обоснование </w:t>
      </w:r>
      <w:proofErr w:type="gramStart"/>
      <w:r w:rsidRPr="001D70CC">
        <w:rPr>
          <w:sz w:val="18"/>
          <w:szCs w:val="18"/>
        </w:rPr>
        <w:t>причин продления срока действия разрешения</w:t>
      </w:r>
      <w:proofErr w:type="gramEnd"/>
      <w:r w:rsidRPr="001D70CC">
        <w:rPr>
          <w:sz w:val="18"/>
          <w:szCs w:val="18"/>
        </w:rPr>
        <w:t xml:space="preserve">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w:t>
      </w:r>
      <w:proofErr w:type="gramStart"/>
      <w:r>
        <w:t>г</w:t>
      </w:r>
      <w:proofErr w:type="gramEnd"/>
      <w:r>
        <w:t>.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proofErr w:type="gramStart"/>
      <w:r w:rsidRPr="001D70CC">
        <w:rPr>
          <w:sz w:val="18"/>
          <w:szCs w:val="18"/>
        </w:rPr>
        <w:t>(наименование проектной организации, ИНН, юридический и почтовый адреса,</w:t>
      </w:r>
      <w:proofErr w:type="gramEnd"/>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 xml:space="preserve">от «____» ____________________г. № ____________________, 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№______________________</w:t>
      </w:r>
    </w:p>
    <w:p w:rsidR="00BD5D5D" w:rsidRDefault="00BD5D5D" w:rsidP="00BD5D5D">
      <w:pPr>
        <w:spacing w:line="276" w:lineRule="auto"/>
        <w:ind w:right="-284"/>
        <w:jc w:val="both"/>
        <w:rPr>
          <w:sz w:val="22"/>
          <w:szCs w:val="22"/>
        </w:rPr>
      </w:pPr>
      <w:r>
        <w:rPr>
          <w:sz w:val="22"/>
          <w:szCs w:val="22"/>
        </w:rPr>
        <w:t xml:space="preserve">от «____» ____________________ </w:t>
      </w:r>
      <w:proofErr w:type="gramStart"/>
      <w:r>
        <w:rPr>
          <w:sz w:val="22"/>
          <w:szCs w:val="22"/>
        </w:rPr>
        <w:t>г</w:t>
      </w:r>
      <w:proofErr w:type="gramEnd"/>
      <w:r>
        <w:rPr>
          <w:sz w:val="22"/>
          <w:szCs w:val="22"/>
        </w:rPr>
        <w:t>.;</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w:t>
      </w:r>
      <w:proofErr w:type="gramStart"/>
      <w:r>
        <w:rPr>
          <w:sz w:val="22"/>
          <w:szCs w:val="22"/>
        </w:rPr>
        <w:t>г</w:t>
      </w:r>
      <w:proofErr w:type="gramEnd"/>
      <w:r>
        <w:rPr>
          <w:sz w:val="22"/>
          <w:szCs w:val="22"/>
        </w:rPr>
        <w:t>.</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w:t>
      </w:r>
      <w:proofErr w:type="gramStart"/>
      <w:r>
        <w:rPr>
          <w:sz w:val="22"/>
          <w:szCs w:val="22"/>
        </w:rPr>
        <w:t>г</w:t>
      </w:r>
      <w:proofErr w:type="gramEnd"/>
      <w:r>
        <w:rPr>
          <w:sz w:val="22"/>
          <w:szCs w:val="22"/>
        </w:rPr>
        <w:t>. № ____________________.</w:t>
      </w:r>
    </w:p>
    <w:p w:rsidR="00BD5D5D" w:rsidRDefault="00BD5D5D" w:rsidP="00BD5D5D">
      <w:pPr>
        <w:spacing w:before="120" w:line="276" w:lineRule="auto"/>
        <w:ind w:right="-284"/>
        <w:jc w:val="both"/>
        <w:rPr>
          <w:sz w:val="22"/>
          <w:szCs w:val="22"/>
        </w:rPr>
      </w:pPr>
      <w:r>
        <w:rPr>
          <w:sz w:val="22"/>
          <w:szCs w:val="22"/>
        </w:rPr>
        <w:lastRenderedPageBreak/>
        <w:tab/>
        <w:t>Производителем    работ     приказом    от    «____»    ____________________</w:t>
      </w:r>
      <w:proofErr w:type="gramStart"/>
      <w:r>
        <w:rPr>
          <w:sz w:val="22"/>
          <w:szCs w:val="22"/>
        </w:rPr>
        <w:t>г</w:t>
      </w:r>
      <w:proofErr w:type="gramEnd"/>
      <w:r>
        <w:rPr>
          <w:sz w:val="22"/>
          <w:szCs w:val="22"/>
        </w:rPr>
        <w:t>.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w:t>
      </w:r>
      <w:proofErr w:type="gramStart"/>
      <w:r>
        <w:rPr>
          <w:sz w:val="22"/>
          <w:szCs w:val="22"/>
        </w:rPr>
        <w:t>г</w:t>
      </w:r>
      <w:proofErr w:type="gramEnd"/>
      <w:r>
        <w:rPr>
          <w:sz w:val="22"/>
          <w:szCs w:val="22"/>
        </w:rPr>
        <w:t>.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____________________от «____» ____________________</w:t>
      </w:r>
      <w:proofErr w:type="gramStart"/>
      <w:r>
        <w:rPr>
          <w:sz w:val="22"/>
          <w:szCs w:val="22"/>
        </w:rPr>
        <w:t>г</w:t>
      </w:r>
      <w:proofErr w:type="gramEnd"/>
      <w:r>
        <w:rPr>
          <w:sz w:val="22"/>
          <w:szCs w:val="22"/>
        </w:rPr>
        <w:t xml:space="preserve">.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Руднянский район </w:t>
      </w:r>
      <w:proofErr w:type="gramStart"/>
      <w:r w:rsidRPr="00F62D49">
        <w:rPr>
          <w:sz w:val="20"/>
          <w:szCs w:val="20"/>
        </w:rPr>
        <w:t>Смоленской</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1754BB"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r w:rsidR="001754BB">
        <w:rPr>
          <w:rFonts w:ascii="Times New Roman" w:hAnsi="Times New Roman" w:cs="Times New Roman"/>
        </w:rPr>
        <w:t xml:space="preserve"> </w:t>
      </w:r>
    </w:p>
    <w:p w:rsidR="00F62D49" w:rsidRPr="001754BB" w:rsidRDefault="001754BB" w:rsidP="00F62D49">
      <w:pPr>
        <w:pStyle w:val="ConsPlusNormal"/>
        <w:jc w:val="right"/>
        <w:rPr>
          <w:rFonts w:ascii="Times New Roman" w:hAnsi="Times New Roman" w:cs="Times New Roman"/>
          <w:sz w:val="18"/>
          <w:szCs w:val="18"/>
        </w:rPr>
      </w:pPr>
      <w:r w:rsidRPr="001754BB">
        <w:rPr>
          <w:rFonts w:ascii="Times New Roman" w:hAnsi="Times New Roman" w:cs="Times New Roman"/>
          <w:sz w:val="18"/>
          <w:szCs w:val="18"/>
        </w:rPr>
        <w:t>Руднянского городского поселения 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w:t>
      </w:r>
      <w:proofErr w:type="gramStart"/>
      <w:r w:rsidRPr="00F62D49">
        <w:rPr>
          <w:rFonts w:ascii="Times New Roman" w:hAnsi="Times New Roman" w:cs="Times New Roman"/>
        </w:rPr>
        <w:t>территориях</w:t>
      </w:r>
      <w:proofErr w:type="gramEnd"/>
      <w:r w:rsidRPr="00F62D49">
        <w:rPr>
          <w:rFonts w:ascii="Times New Roman" w:hAnsi="Times New Roman" w:cs="Times New Roman"/>
        </w:rPr>
        <w:t xml:space="preserve">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е поселений в границах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646269" w:rsidRPr="00F40E8D" w:rsidRDefault="00646269"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646269" w:rsidRDefault="00646269"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646269" w:rsidRDefault="00646269"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19"/>
      <w:headerReference w:type="default" r:id="rId20"/>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FE" w:rsidRDefault="002006FE">
      <w:r>
        <w:separator/>
      </w:r>
    </w:p>
  </w:endnote>
  <w:endnote w:type="continuationSeparator" w:id="0">
    <w:p w:rsidR="002006FE" w:rsidRDefault="0020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FE" w:rsidRDefault="002006FE">
      <w:r>
        <w:separator/>
      </w:r>
    </w:p>
  </w:footnote>
  <w:footnote w:type="continuationSeparator" w:id="0">
    <w:p w:rsidR="002006FE" w:rsidRDefault="0020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69" w:rsidRDefault="00646269"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6269" w:rsidRDefault="00646269">
    <w:pPr>
      <w:pStyle w:val="a4"/>
    </w:pPr>
  </w:p>
  <w:p w:rsidR="00646269" w:rsidRDefault="00646269"/>
  <w:p w:rsidR="00646269" w:rsidRDefault="006462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69" w:rsidRDefault="00646269"/>
  <w:p w:rsidR="00646269" w:rsidRDefault="006462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17D3A"/>
    <w:rsid w:val="001250C9"/>
    <w:rsid w:val="00133F7B"/>
    <w:rsid w:val="00136546"/>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06FE"/>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B28"/>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02F3"/>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E6156"/>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844E4"/>
    <w:rsid w:val="00897BF7"/>
    <w:rsid w:val="008A29F7"/>
    <w:rsid w:val="008A2E13"/>
    <w:rsid w:val="008A328A"/>
    <w:rsid w:val="008A37A5"/>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0340"/>
    <w:rsid w:val="00B61C0A"/>
    <w:rsid w:val="00B66B77"/>
    <w:rsid w:val="00B72AA6"/>
    <w:rsid w:val="00B76F0A"/>
    <w:rsid w:val="00B871FE"/>
    <w:rsid w:val="00B873F9"/>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06FAA"/>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26CA5C64DF3FCB196E58A50A3AF2031F7A5F061B698CE0D87B83BCDB52ABE2h5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1ACE2h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5" Type="http://schemas.openxmlformats.org/officeDocument/2006/relationships/settings" Target="settings.xml"/><Relationship Id="rId15" Type="http://schemas.openxmlformats.org/officeDocument/2006/relationships/hyperlink" Target="consultantplus://offline/ref=C7402AFA7FC0D004FC5210B1038887E727B89EBF2DC56D61CB9C94D57Bl6K4H" TargetMode="External"/><Relationship Id="rId10" Type="http://schemas.openxmlformats.org/officeDocument/2006/relationships/hyperlink" Target="mailto:rud_adm@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79AB429C66D61CB9C94D57B6484581D048E1677l7K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7A8E-13EB-4861-9BB1-74B0167F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8899</Words>
  <Characters>50727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59507</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12</cp:revision>
  <cp:lastPrinted>2018-01-19T11:45:00Z</cp:lastPrinted>
  <dcterms:created xsi:type="dcterms:W3CDTF">2017-02-06T09:33:00Z</dcterms:created>
  <dcterms:modified xsi:type="dcterms:W3CDTF">2018-01-22T12:34:00Z</dcterms:modified>
</cp:coreProperties>
</file>